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FC" w:rsidRDefault="00063AFC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63AFC" w:rsidRDefault="00063AFC" w:rsidP="00063A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2CA6" w:rsidRPr="00E540F4" w:rsidRDefault="00A15221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PRACTICO DE INSTRUMENTAL I Y II</w:t>
      </w:r>
    </w:p>
    <w:p w:rsidR="00832CA6" w:rsidRDefault="00832CA6" w:rsidP="00832CA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Objetivo del curso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El estudiante deberá aplicar los conoc</w:t>
      </w:r>
      <w:r w:rsidR="00A15221">
        <w:rPr>
          <w:rFonts w:cstheme="minorHAnsi"/>
          <w:sz w:val="24"/>
          <w:szCs w:val="24"/>
        </w:rPr>
        <w:t>imientos teóricos en su inicio en la actividad práctica de simulación.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M</w:t>
      </w:r>
      <w:r w:rsidR="00E540F4" w:rsidRPr="00E540F4">
        <w:rPr>
          <w:rFonts w:cstheme="minorHAnsi"/>
          <w:b/>
          <w:bCs/>
          <w:i/>
          <w:sz w:val="24"/>
          <w:szCs w:val="24"/>
          <w:u w:val="single"/>
        </w:rPr>
        <w:t>etodología</w:t>
      </w:r>
      <w:r w:rsidR="00E540F4">
        <w:rPr>
          <w:rFonts w:cstheme="minorHAnsi"/>
          <w:b/>
          <w:bCs/>
          <w:i/>
          <w:sz w:val="24"/>
          <w:szCs w:val="24"/>
          <w:u w:val="single"/>
        </w:rPr>
        <w:t>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Unidad curricular semestral donde el estudiante </w:t>
      </w:r>
      <w:r w:rsidR="00A15221">
        <w:rPr>
          <w:rFonts w:cstheme="minorHAnsi"/>
          <w:sz w:val="24"/>
          <w:szCs w:val="24"/>
        </w:rPr>
        <w:t xml:space="preserve">aplicará toda su base teórica en prácticas de simulación </w:t>
      </w:r>
      <w:r w:rsidRPr="00E540F4">
        <w:rPr>
          <w:rFonts w:cstheme="minorHAnsi"/>
          <w:sz w:val="24"/>
          <w:szCs w:val="24"/>
        </w:rPr>
        <w:t>para las cuales fue y será capacitado en los cursos teóricos y prácticos.</w:t>
      </w:r>
    </w:p>
    <w:p w:rsidR="00A15221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Clases prácticas de </w:t>
      </w:r>
      <w:r w:rsidR="00A15221">
        <w:rPr>
          <w:rFonts w:cstheme="minorHAnsi"/>
          <w:sz w:val="24"/>
          <w:szCs w:val="24"/>
        </w:rPr>
        <w:t xml:space="preserve">dos a cuatro </w:t>
      </w:r>
      <w:r w:rsidR="008F3141">
        <w:rPr>
          <w:rFonts w:cstheme="minorHAnsi"/>
          <w:sz w:val="24"/>
          <w:szCs w:val="24"/>
        </w:rPr>
        <w:t>horas</w:t>
      </w:r>
      <w:r w:rsidR="00A15221">
        <w:rPr>
          <w:rFonts w:cstheme="minorHAnsi"/>
          <w:sz w:val="24"/>
          <w:szCs w:val="24"/>
        </w:rPr>
        <w:t xml:space="preserve"> semanales. </w:t>
      </w:r>
      <w:r w:rsidR="00620B12">
        <w:rPr>
          <w:rFonts w:cstheme="minorHAnsi"/>
          <w:sz w:val="24"/>
          <w:szCs w:val="24"/>
        </w:rPr>
        <w:t xml:space="preserve"> </w:t>
      </w:r>
    </w:p>
    <w:p w:rsidR="009520CF" w:rsidRDefault="00620B12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Comenzando con clases de simulación </w:t>
      </w:r>
      <w:r w:rsidR="008F3141">
        <w:rPr>
          <w:rFonts w:cstheme="minorHAnsi"/>
          <w:sz w:val="24"/>
          <w:szCs w:val="24"/>
        </w:rPr>
        <w:t>y pasantía por Centro de Materiales</w:t>
      </w:r>
      <w:r>
        <w:rPr>
          <w:rFonts w:cstheme="minorHAnsi"/>
          <w:sz w:val="24"/>
          <w:szCs w:val="24"/>
        </w:rPr>
        <w:t>.</w:t>
      </w:r>
    </w:p>
    <w:p w:rsidR="009520CF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Actividad teórica: se </w:t>
      </w:r>
      <w:r w:rsidR="002257F8">
        <w:rPr>
          <w:rFonts w:cstheme="minorHAnsi"/>
          <w:sz w:val="24"/>
          <w:szCs w:val="24"/>
        </w:rPr>
        <w:t>realizará a través de</w:t>
      </w:r>
      <w:r w:rsidR="009520CF">
        <w:rPr>
          <w:rFonts w:cstheme="minorHAnsi"/>
          <w:sz w:val="24"/>
          <w:szCs w:val="24"/>
        </w:rPr>
        <w:t xml:space="preserve"> la plataforma virtual EVA</w:t>
      </w:r>
      <w:r w:rsidRPr="00E540F4">
        <w:rPr>
          <w:rFonts w:cstheme="minorHAnsi"/>
          <w:sz w:val="24"/>
          <w:szCs w:val="24"/>
        </w:rPr>
        <w:t>.</w:t>
      </w:r>
    </w:p>
    <w:p w:rsidR="00A053C1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Evaluación continua, asistenc</w:t>
      </w:r>
      <w:r w:rsidR="002257F8">
        <w:rPr>
          <w:rFonts w:cstheme="minorHAnsi"/>
          <w:sz w:val="24"/>
          <w:szCs w:val="24"/>
        </w:rPr>
        <w:t>ia a clases prácticas y entrega de informes de la actividad práctica</w:t>
      </w:r>
      <w:r w:rsidRPr="00E540F4">
        <w:rPr>
          <w:rFonts w:cstheme="minorHAnsi"/>
          <w:sz w:val="24"/>
          <w:szCs w:val="24"/>
        </w:rPr>
        <w:t>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Asistencia: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Obligatori</w:t>
      </w:r>
      <w:r w:rsidR="00963FBD">
        <w:rPr>
          <w:rFonts w:cstheme="minorHAnsi"/>
          <w:sz w:val="24"/>
          <w:szCs w:val="24"/>
        </w:rPr>
        <w:t>a a clases prácticas.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Ganancia del curso: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Los cursos se ganan con: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 aprobación de los parciales teóricos de más de 60% o más entre ambas pruebas. </w:t>
      </w:r>
      <w:r w:rsidR="00E540F4" w:rsidRPr="00E540F4">
        <w:rPr>
          <w:rFonts w:cstheme="minorHAnsi"/>
          <w:sz w:val="24"/>
          <w:szCs w:val="24"/>
        </w:rPr>
        <w:t>C</w:t>
      </w:r>
      <w:r w:rsidRPr="00E540F4">
        <w:rPr>
          <w:rFonts w:cstheme="minorHAnsi"/>
          <w:sz w:val="24"/>
          <w:szCs w:val="24"/>
        </w:rPr>
        <w:t>abe aclarar que ninguna de las pruebas parciales podrá</w:t>
      </w:r>
      <w:r w:rsidR="00E540F4" w:rsidRPr="00E540F4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>aprobarse con menos del 50% del puntaje establecido.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la evaluación continua, </w:t>
      </w:r>
      <w:r w:rsidR="008F3141">
        <w:rPr>
          <w:rFonts w:cstheme="minorHAnsi"/>
          <w:sz w:val="24"/>
          <w:szCs w:val="24"/>
        </w:rPr>
        <w:t xml:space="preserve">teniendo en cuenta la actividad práctica </w:t>
      </w:r>
      <w:r w:rsidRPr="00E540F4">
        <w:rPr>
          <w:rFonts w:cstheme="minorHAnsi"/>
          <w:sz w:val="24"/>
          <w:szCs w:val="24"/>
        </w:rPr>
        <w:t xml:space="preserve">y la asistencia (asistencia mínima del 80% de las clases) 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Aprobación de la unidad curricular: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Con el curso aprobado el estudiante gana el derecho de rendi</w:t>
      </w:r>
      <w:r w:rsidR="00E540F4" w:rsidRPr="00E540F4">
        <w:rPr>
          <w:rFonts w:cstheme="minorHAnsi"/>
          <w:sz w:val="24"/>
          <w:szCs w:val="24"/>
        </w:rPr>
        <w:t xml:space="preserve">r el examen final el cual es un </w:t>
      </w:r>
      <w:r w:rsidRPr="00E540F4">
        <w:rPr>
          <w:rFonts w:cstheme="minorHAnsi"/>
          <w:sz w:val="24"/>
          <w:szCs w:val="24"/>
        </w:rPr>
        <w:t>examen de evaluación teórico práctico de los temas dictados.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Dicha instancia consta de dos etapas, una evaluación oral</w:t>
      </w:r>
      <w:r w:rsidR="002257F8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 xml:space="preserve">meramente teórica y una instancia práctica </w:t>
      </w:r>
      <w:r w:rsidR="008F3141">
        <w:rPr>
          <w:rFonts w:cstheme="minorHAnsi"/>
          <w:sz w:val="24"/>
          <w:szCs w:val="24"/>
        </w:rPr>
        <w:t>de simulación</w:t>
      </w:r>
      <w:r w:rsidRPr="00E540F4">
        <w:rPr>
          <w:rFonts w:cstheme="minorHAnsi"/>
          <w:sz w:val="24"/>
          <w:szCs w:val="24"/>
        </w:rPr>
        <w:t>.-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40F4">
        <w:rPr>
          <w:rFonts w:cstheme="minorHAnsi"/>
          <w:b/>
          <w:bCs/>
          <w:sz w:val="24"/>
          <w:szCs w:val="24"/>
          <w:u w:val="single"/>
        </w:rPr>
        <w:t>PREVIATURAS: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Según reglamento vigente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8F3141" w:rsidRDefault="008F3141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8F3141" w:rsidRDefault="008F3141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8F3141" w:rsidRDefault="008F3141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8F3141" w:rsidRDefault="008F3141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E540F4" w:rsidRDefault="00963FBD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963FBD">
        <w:rPr>
          <w:rFonts w:cstheme="minorHAnsi"/>
          <w:b/>
          <w:bCs/>
          <w:i/>
          <w:sz w:val="24"/>
          <w:szCs w:val="24"/>
          <w:u w:val="single"/>
        </w:rPr>
        <w:t>TEMARIO</w:t>
      </w:r>
    </w:p>
    <w:p w:rsidR="00A15221" w:rsidRDefault="00A15221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 xml:space="preserve">Repaso de insumos e instrumental quirúrgico de uso más frecuente. 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Medicación a utilizar por el IQ, cuidados.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Hernias y eventraciones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Gastrostomías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Safenectomías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Traqueotomías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 xml:space="preserve"> Introducción a la cirugía plástica. Injertos de piel, blefaroplastia, STC, etc.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Drenajes pleurales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 xml:space="preserve">Amputaciones de miembros. 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 xml:space="preserve">Cirugías urológicas menores (hidrocele, varicocele, postectomía, criptorquidia, cistotomías, nefrostomías, vasectomía) 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Cirugías anales (patología ano‐rectal benigna).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Introducción a la laparoscopia</w:t>
      </w:r>
    </w:p>
    <w:p w:rsidR="00A15221" w:rsidRDefault="00A15221" w:rsidP="00A15221">
      <w:pPr>
        <w:pStyle w:val="Prrafodelista"/>
        <w:numPr>
          <w:ilvl w:val="0"/>
          <w:numId w:val="15"/>
        </w:numPr>
      </w:pPr>
      <w:r>
        <w:t>Apendicectomía convencional y LPSC</w:t>
      </w:r>
    </w:p>
    <w:p w:rsidR="00A15221" w:rsidRDefault="00A15221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sectPr w:rsidR="00A15221" w:rsidSect="00A053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10" w:rsidRDefault="00C64F10" w:rsidP="00063AFC">
      <w:pPr>
        <w:spacing w:after="0" w:line="240" w:lineRule="auto"/>
      </w:pPr>
      <w:r>
        <w:separator/>
      </w:r>
    </w:p>
  </w:endnote>
  <w:endnote w:type="continuationSeparator" w:id="1">
    <w:p w:rsidR="00C64F10" w:rsidRDefault="00C64F10" w:rsidP="0006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10" w:rsidRDefault="00C64F10" w:rsidP="00063AFC">
      <w:pPr>
        <w:spacing w:after="0" w:line="240" w:lineRule="auto"/>
      </w:pPr>
      <w:r>
        <w:separator/>
      </w:r>
    </w:p>
  </w:footnote>
  <w:footnote w:type="continuationSeparator" w:id="1">
    <w:p w:rsidR="00C64F10" w:rsidRDefault="00C64F10" w:rsidP="0006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C" w:rsidRDefault="00063AFC">
    <w:pPr>
      <w:pStyle w:val="Encabezado"/>
    </w:pPr>
    <w:r>
      <w:rPr>
        <w:noProof/>
        <w:lang w:eastAsia="es-ES"/>
      </w:rPr>
      <w:drawing>
        <wp:inline distT="0" distB="0" distL="0" distR="0">
          <wp:extent cx="5400040" cy="922143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5F"/>
    <w:multiLevelType w:val="hybridMultilevel"/>
    <w:tmpl w:val="CD20D1D6"/>
    <w:lvl w:ilvl="0" w:tplc="A058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45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4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4B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1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4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C4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0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EA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52C1"/>
    <w:multiLevelType w:val="hybridMultilevel"/>
    <w:tmpl w:val="EEF02BF8"/>
    <w:lvl w:ilvl="0" w:tplc="4FFA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4C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E9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8B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2F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0C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49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B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8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5238"/>
    <w:multiLevelType w:val="hybridMultilevel"/>
    <w:tmpl w:val="0F4E78C4"/>
    <w:lvl w:ilvl="0" w:tplc="70060F1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23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4A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40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8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E8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8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CE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60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73983"/>
    <w:multiLevelType w:val="hybridMultilevel"/>
    <w:tmpl w:val="089469B8"/>
    <w:lvl w:ilvl="0" w:tplc="341C997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AC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E0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D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E4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5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6F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A1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94227"/>
    <w:multiLevelType w:val="hybridMultilevel"/>
    <w:tmpl w:val="3C46D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31E9"/>
    <w:multiLevelType w:val="hybridMultilevel"/>
    <w:tmpl w:val="FE18936E"/>
    <w:lvl w:ilvl="0" w:tplc="7DDA96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AF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8C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6E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E9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87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26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4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C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D632D"/>
    <w:multiLevelType w:val="hybridMultilevel"/>
    <w:tmpl w:val="E1CA8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078A8"/>
    <w:multiLevelType w:val="hybridMultilevel"/>
    <w:tmpl w:val="1A8E1B4A"/>
    <w:lvl w:ilvl="0" w:tplc="2E7CC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C3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2B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60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7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9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2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A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C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D613A"/>
    <w:multiLevelType w:val="hybridMultilevel"/>
    <w:tmpl w:val="7A70C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7BD2"/>
    <w:multiLevelType w:val="hybridMultilevel"/>
    <w:tmpl w:val="D80E3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76906"/>
    <w:multiLevelType w:val="hybridMultilevel"/>
    <w:tmpl w:val="B096E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96577"/>
    <w:multiLevelType w:val="hybridMultilevel"/>
    <w:tmpl w:val="F15CF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292B"/>
    <w:multiLevelType w:val="hybridMultilevel"/>
    <w:tmpl w:val="037E3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70FC0"/>
    <w:multiLevelType w:val="hybridMultilevel"/>
    <w:tmpl w:val="CC2C6A8A"/>
    <w:lvl w:ilvl="0" w:tplc="CCF684C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4C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04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2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C0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E9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E5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A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81C50"/>
    <w:multiLevelType w:val="hybridMultilevel"/>
    <w:tmpl w:val="CEF4FF16"/>
    <w:lvl w:ilvl="0" w:tplc="9578BCA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C4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6C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A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8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EC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20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A6"/>
    <w:rsid w:val="000145D9"/>
    <w:rsid w:val="00063AFC"/>
    <w:rsid w:val="00074642"/>
    <w:rsid w:val="001035D6"/>
    <w:rsid w:val="0019282D"/>
    <w:rsid w:val="001C1CE1"/>
    <w:rsid w:val="002257F8"/>
    <w:rsid w:val="00365784"/>
    <w:rsid w:val="0036683A"/>
    <w:rsid w:val="005438FE"/>
    <w:rsid w:val="00590B75"/>
    <w:rsid w:val="00620B12"/>
    <w:rsid w:val="00721662"/>
    <w:rsid w:val="00802CB2"/>
    <w:rsid w:val="00832CA6"/>
    <w:rsid w:val="0088431F"/>
    <w:rsid w:val="008F3141"/>
    <w:rsid w:val="00922EBF"/>
    <w:rsid w:val="009249AA"/>
    <w:rsid w:val="009520CF"/>
    <w:rsid w:val="00963FBD"/>
    <w:rsid w:val="00A053C1"/>
    <w:rsid w:val="00A15221"/>
    <w:rsid w:val="00B00BC5"/>
    <w:rsid w:val="00B543E3"/>
    <w:rsid w:val="00C64F10"/>
    <w:rsid w:val="00E212A9"/>
    <w:rsid w:val="00E5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F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3AFC"/>
  </w:style>
  <w:style w:type="paragraph" w:styleId="Piedepgina">
    <w:name w:val="footer"/>
    <w:basedOn w:val="Normal"/>
    <w:link w:val="Piedepgina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3AFC"/>
  </w:style>
  <w:style w:type="paragraph" w:styleId="Textodeglobo">
    <w:name w:val="Balloon Text"/>
    <w:basedOn w:val="Normal"/>
    <w:link w:val="TextodegloboCar"/>
    <w:uiPriority w:val="99"/>
    <w:semiHidden/>
    <w:unhideWhenUsed/>
    <w:rsid w:val="000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A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3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2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4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3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6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3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0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Gonzalez Severo</dc:creator>
  <cp:lastModifiedBy>Mirta Gonzalez Severo</cp:lastModifiedBy>
  <cp:revision>2</cp:revision>
  <dcterms:created xsi:type="dcterms:W3CDTF">2024-03-11T01:29:00Z</dcterms:created>
  <dcterms:modified xsi:type="dcterms:W3CDTF">2024-03-11T01:29:00Z</dcterms:modified>
</cp:coreProperties>
</file>